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108ADECA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B7128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3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35461987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289">
        <w:rPr>
          <w:rFonts w:ascii="Times New Roman" w:hAnsi="Times New Roman" w:cs="Times New Roman"/>
          <w:b/>
          <w:sz w:val="20"/>
          <w:szCs w:val="20"/>
        </w:rPr>
        <w:t>20.</w:t>
      </w:r>
      <w:r w:rsidR="00173A55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435847FE" w14:textId="4005636F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>Se anulează punctul 1 de pe ordinea de zi</w:t>
      </w:r>
      <w:r w:rsidR="00B71289">
        <w:rPr>
          <w:rFonts w:ascii="Times New Roman" w:hAnsi="Times New Roman" w:cs="Times New Roman"/>
        </w:rPr>
        <w:t>.</w:t>
      </w:r>
    </w:p>
    <w:p w14:paraId="3982E678" w14:textId="1E0241B1" w:rsidR="00B71289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</w:t>
      </w:r>
      <w:r w:rsidR="00B71289">
        <w:rPr>
          <w:rFonts w:ascii="Times New Roman" w:hAnsi="Times New Roman" w:cs="Times New Roman"/>
        </w:rPr>
        <w:t>lista cu elevii care întocmesc condițiile de acordare bursă pentru anul școlar 2025-2026.</w:t>
      </w:r>
    </w:p>
    <w:p w14:paraId="0F4F1EFF" w14:textId="2808E686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</w:t>
      </w:r>
      <w:r w:rsidR="00C91A52">
        <w:rPr>
          <w:rFonts w:ascii="Times New Roman" w:hAnsi="Times New Roman" w:cs="Times New Roman"/>
        </w:rPr>
        <w:t>cererea de transfer nr. 4969/20.10.2025</w:t>
      </w:r>
      <w:r w:rsidR="00B00C14">
        <w:rPr>
          <w:rFonts w:ascii="Times New Roman" w:hAnsi="Times New Roman" w:cs="Times New Roman"/>
        </w:rPr>
        <w:t>.</w:t>
      </w:r>
    </w:p>
    <w:p w14:paraId="126590BB" w14:textId="712225BC" w:rsidR="00574D97" w:rsidRDefault="00521E23" w:rsidP="00C91A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4.</w:t>
      </w:r>
      <w:r>
        <w:rPr>
          <w:rFonts w:ascii="Times New Roman" w:hAnsi="Times New Roman" w:cs="Times New Roman"/>
        </w:rPr>
        <w:t xml:space="preserve"> </w:t>
      </w:r>
      <w:r w:rsidR="00BC29E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 aprobă </w:t>
      </w:r>
      <w:r w:rsidR="00C91A52">
        <w:rPr>
          <w:rFonts w:ascii="Times New Roman" w:hAnsi="Times New Roman" w:cs="Times New Roman"/>
        </w:rPr>
        <w:t>Planul managerial al compartimentului secretariat pentru anul școlar 2025-2026.</w:t>
      </w:r>
    </w:p>
    <w:p w14:paraId="288958BB" w14:textId="460E9662" w:rsidR="00574D97" w:rsidRDefault="00574D97" w:rsidP="00521E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AEFDB" w14:textId="77777777" w:rsidR="00C675C4" w:rsidRDefault="00C675C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173A55"/>
    <w:rsid w:val="00186530"/>
    <w:rsid w:val="001C2B30"/>
    <w:rsid w:val="001E6CE3"/>
    <w:rsid w:val="00334098"/>
    <w:rsid w:val="00521E23"/>
    <w:rsid w:val="00574D97"/>
    <w:rsid w:val="00A13330"/>
    <w:rsid w:val="00B00C14"/>
    <w:rsid w:val="00B71289"/>
    <w:rsid w:val="00BA3F7E"/>
    <w:rsid w:val="00BC29EB"/>
    <w:rsid w:val="00C675C4"/>
    <w:rsid w:val="00C91A52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2025-10-21T12:00:00Z</dcterms:created>
  <dcterms:modified xsi:type="dcterms:W3CDTF">2025-10-21T12:00:00Z</dcterms:modified>
</cp:coreProperties>
</file>